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DB" w:rsidRDefault="009F3542" w:rsidP="002E5BE2">
      <w:pPr>
        <w:pStyle w:val="Listenumros"/>
        <w:numPr>
          <w:ilvl w:val="0"/>
          <w:numId w:val="0"/>
        </w:numPr>
        <w:rPr>
          <w:b/>
          <w:color w:val="auto"/>
          <w:sz w:val="36"/>
          <w:szCs w:val="36"/>
        </w:rPr>
      </w:pPr>
      <w:r w:rsidRPr="001913FA">
        <w:rPr>
          <w:b/>
          <w:color w:val="auto"/>
          <w:sz w:val="36"/>
          <w:szCs w:val="36"/>
        </w:rPr>
        <w:t xml:space="preserve">   </w:t>
      </w:r>
      <w:r w:rsidR="00DB12DB" w:rsidRPr="00DB12DB">
        <w:rPr>
          <w:b/>
          <w:noProof/>
          <w:color w:val="auto"/>
          <w:sz w:val="36"/>
          <w:szCs w:val="36"/>
          <w:lang w:eastAsia="fr-FR" w:bidi="ar-SA"/>
        </w:rPr>
        <w:drawing>
          <wp:inline distT="0" distB="0" distL="0" distR="0">
            <wp:extent cx="5732145" cy="895350"/>
            <wp:effectExtent l="0" t="0" r="1905" b="0"/>
            <wp:docPr id="18" name="Image 18" descr="D:\JEAN PAUL 1\LSPAP\IMAGE LSPA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JEAN PAUL 1\LSPAP\IMAGE LSPAP\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E2" w:rsidRPr="001913FA" w:rsidRDefault="002E5BE2" w:rsidP="00876911">
      <w:pPr>
        <w:pStyle w:val="Listenumros"/>
        <w:numPr>
          <w:ilvl w:val="0"/>
          <w:numId w:val="0"/>
        </w:numPr>
        <w:rPr>
          <w:b/>
          <w:color w:val="auto"/>
          <w:sz w:val="36"/>
          <w:szCs w:val="36"/>
        </w:rPr>
      </w:pPr>
      <w:r w:rsidRPr="001913FA">
        <w:rPr>
          <w:b/>
          <w:color w:val="auto"/>
          <w:sz w:val="36"/>
          <w:szCs w:val="36"/>
        </w:rPr>
        <w:t xml:space="preserve">Notre sortie </w:t>
      </w:r>
      <w:r w:rsidR="000D217A">
        <w:rPr>
          <w:b/>
          <w:color w:val="auto"/>
          <w:sz w:val="36"/>
          <w:szCs w:val="36"/>
        </w:rPr>
        <w:t>PLAINE ET LA CHATTE PENDUE</w:t>
      </w:r>
    </w:p>
    <w:p w:rsidR="009F3542" w:rsidRPr="0047302E" w:rsidRDefault="0047302E" w:rsidP="00876911">
      <w:pPr>
        <w:pStyle w:val="Listenumros"/>
        <w:numPr>
          <w:ilvl w:val="0"/>
          <w:numId w:val="0"/>
        </w:numPr>
        <w:rPr>
          <w:b/>
          <w:color w:val="EF8271" w:themeColor="accent2"/>
        </w:rPr>
      </w:pPr>
      <w:r w:rsidRPr="0047302E">
        <w:rPr>
          <w:b/>
          <w:color w:val="EF8271" w:themeColor="accent2"/>
        </w:rPr>
        <w:t>Le samedi 2</w:t>
      </w:r>
      <w:r w:rsidR="004F64AD">
        <w:rPr>
          <w:b/>
          <w:color w:val="EF8271" w:themeColor="accent2"/>
        </w:rPr>
        <w:t>7</w:t>
      </w:r>
      <w:r w:rsidRPr="0047302E">
        <w:rPr>
          <w:b/>
          <w:color w:val="EF8271" w:themeColor="accent2"/>
        </w:rPr>
        <w:t xml:space="preserve"> </w:t>
      </w:r>
      <w:r w:rsidR="004F64AD">
        <w:rPr>
          <w:b/>
          <w:color w:val="EF8271" w:themeColor="accent2"/>
        </w:rPr>
        <w:t>avril</w:t>
      </w:r>
      <w:r w:rsidRPr="0047302E">
        <w:rPr>
          <w:b/>
          <w:color w:val="EF8271" w:themeColor="accent2"/>
        </w:rPr>
        <w:t xml:space="preserve"> 2019</w:t>
      </w:r>
    </w:p>
    <w:p w:rsidR="009F3542" w:rsidRPr="008D6168" w:rsidRDefault="009F3542" w:rsidP="00876911">
      <w:pPr>
        <w:pStyle w:val="Listenumros"/>
        <w:numPr>
          <w:ilvl w:val="0"/>
          <w:numId w:val="0"/>
        </w:numPr>
        <w:rPr>
          <w:b/>
          <w:color w:val="auto"/>
        </w:rPr>
      </w:pPr>
      <w:r w:rsidRPr="008D6168">
        <w:rPr>
          <w:b/>
          <w:color w:val="auto"/>
        </w:rPr>
        <w:t>Lieu :</w:t>
      </w:r>
      <w:r w:rsidR="00480C72">
        <w:rPr>
          <w:b/>
          <w:color w:val="auto"/>
        </w:rPr>
        <w:t xml:space="preserve"> </w:t>
      </w:r>
      <w:r w:rsidR="000D217A">
        <w:rPr>
          <w:b/>
          <w:color w:val="auto"/>
        </w:rPr>
        <w:t>PLAINE</w:t>
      </w:r>
    </w:p>
    <w:p w:rsidR="004045A6" w:rsidRPr="00876911" w:rsidRDefault="008D6168" w:rsidP="00876911">
      <w:pPr>
        <w:spacing w:after="0" w:line="240" w:lineRule="auto"/>
        <w:divId w:val="1561749409"/>
        <w:rPr>
          <w:rFonts w:ascii="Arial" w:eastAsia="Times New Roman" w:hAnsi="Arial" w:cs="Arial"/>
          <w:b/>
          <w:color w:val="auto"/>
          <w:sz w:val="24"/>
          <w:szCs w:val="24"/>
          <w:lang w:eastAsia="fr-FR" w:bidi="ar-SA"/>
        </w:rPr>
      </w:pPr>
      <w:r w:rsidRPr="00876911">
        <w:rPr>
          <w:rFonts w:ascii="Arial" w:eastAsia="Times New Roman" w:hAnsi="Arial" w:cs="Arial"/>
          <w:color w:val="auto"/>
          <w:sz w:val="24"/>
          <w:szCs w:val="24"/>
          <w:lang w:eastAsia="fr-FR" w:bidi="ar-SA"/>
        </w:rPr>
        <w:t xml:space="preserve"> </w:t>
      </w:r>
      <w:r w:rsidR="00965CAC" w:rsidRPr="00876911">
        <w:rPr>
          <w:rFonts w:ascii="Arial" w:eastAsia="Times New Roman" w:hAnsi="Arial" w:cs="Arial"/>
          <w:color w:val="auto"/>
          <w:sz w:val="24"/>
          <w:szCs w:val="24"/>
          <w:lang w:eastAsia="fr-FR" w:bidi="ar-SA"/>
        </w:rPr>
        <w:t xml:space="preserve"> </w:t>
      </w:r>
      <w:r w:rsidR="00965CAC" w:rsidRPr="00876911">
        <w:rPr>
          <w:rFonts w:ascii="Arial" w:eastAsia="Times New Roman" w:hAnsi="Arial" w:cs="Arial"/>
          <w:b/>
          <w:color w:val="auto"/>
          <w:sz w:val="24"/>
          <w:szCs w:val="24"/>
          <w:lang w:eastAsia="fr-FR" w:bidi="ar-SA"/>
        </w:rPr>
        <w:t>GEOGRAPHIE</w:t>
      </w:r>
    </w:p>
    <w:p w:rsidR="00965CAC" w:rsidRPr="00876911" w:rsidRDefault="00965CAC" w:rsidP="00876911">
      <w:pPr>
        <w:spacing w:after="0" w:line="240" w:lineRule="auto"/>
        <w:divId w:val="1561749409"/>
        <w:rPr>
          <w:rFonts w:ascii="Arial" w:eastAsia="Times New Roman" w:hAnsi="Arial" w:cs="Arial"/>
          <w:color w:val="auto"/>
          <w:sz w:val="24"/>
          <w:szCs w:val="24"/>
          <w:lang w:eastAsia="fr-FR" w:bidi="ar-SA"/>
        </w:rPr>
      </w:pPr>
    </w:p>
    <w:tbl>
      <w:tblPr>
        <w:tblW w:w="5610" w:type="pct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mise en forme"/>
      </w:tblPr>
      <w:tblGrid>
        <w:gridCol w:w="10094"/>
        <w:gridCol w:w="34"/>
      </w:tblGrid>
      <w:tr w:rsidR="003958E3" w:rsidRPr="00876911" w:rsidTr="00480C72">
        <w:trPr>
          <w:trHeight w:val="6089"/>
        </w:trPr>
        <w:tc>
          <w:tcPr>
            <w:tcW w:w="4983" w:type="pct"/>
            <w:hideMark/>
          </w:tcPr>
          <w:p w:rsidR="00965CAC" w:rsidRPr="00876911" w:rsidRDefault="00965CAC" w:rsidP="0087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bookmarkStart w:id="0" w:name="I0000b529"/>
            <w:bookmarkEnd w:id="0"/>
            <w:r w:rsidRPr="0087691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Situé au cœur de la </w:t>
            </w:r>
            <w:hyperlink r:id="rId9" w:tooltip="Vallée de la Bruche" w:history="1">
              <w:r w:rsidRPr="00876911">
                <w:rPr>
                  <w:rFonts w:ascii="Arial" w:hAnsi="Arial" w:cs="Arial"/>
                  <w:color w:val="0B0080"/>
                  <w:sz w:val="24"/>
                  <w:szCs w:val="24"/>
                  <w:u w:val="single"/>
                  <w:shd w:val="clear" w:color="auto" w:fill="FFFFFF"/>
                </w:rPr>
                <w:t>vallée de la Bruche</w:t>
              </w:r>
            </w:hyperlink>
            <w:r w:rsidRPr="0087691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sur le versant sud du massif du </w:t>
            </w:r>
            <w:hyperlink r:id="rId10" w:tooltip="Donon" w:history="1">
              <w:r w:rsidRPr="00876911">
                <w:rPr>
                  <w:rFonts w:ascii="Arial" w:hAnsi="Arial" w:cs="Arial"/>
                  <w:color w:val="0B0080"/>
                  <w:sz w:val="24"/>
                  <w:szCs w:val="24"/>
                  <w:u w:val="single"/>
                  <w:shd w:val="clear" w:color="auto" w:fill="FFFFFF"/>
                </w:rPr>
                <w:t>Donon</w:t>
              </w:r>
            </w:hyperlink>
            <w:r w:rsidRPr="0087691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à la limite du département des </w:t>
            </w:r>
            <w:hyperlink r:id="rId11" w:tooltip="Vosges (département)" w:history="1">
              <w:r w:rsidRPr="00876911">
                <w:rPr>
                  <w:rFonts w:ascii="Arial" w:hAnsi="Arial" w:cs="Arial"/>
                  <w:color w:val="0B0080"/>
                  <w:sz w:val="24"/>
                  <w:szCs w:val="24"/>
                  <w:u w:val="single"/>
                  <w:shd w:val="clear" w:color="auto" w:fill="FFFFFF"/>
                </w:rPr>
                <w:t>Vosges</w:t>
              </w:r>
            </w:hyperlink>
            <w:r w:rsidRPr="0087691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le village compte 991 habitants (2014). </w:t>
            </w:r>
          </w:p>
          <w:p w:rsidR="008D6168" w:rsidRPr="00876911" w:rsidRDefault="00965CAC" w:rsidP="0087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87691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L'habitat y est très dispersé avec les hameaux de </w:t>
            </w:r>
            <w:proofErr w:type="spellStart"/>
            <w:r w:rsidRPr="0087691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Champenay</w:t>
            </w:r>
            <w:proofErr w:type="spellEnd"/>
            <w:r w:rsidRPr="0087691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691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Poutay</w:t>
            </w:r>
            <w:proofErr w:type="spellEnd"/>
            <w:r w:rsidRPr="0087691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691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Diespach</w:t>
            </w:r>
            <w:proofErr w:type="spellEnd"/>
            <w:r w:rsidRPr="0087691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Devant-</w:t>
            </w:r>
            <w:proofErr w:type="spellStart"/>
            <w:r w:rsidRPr="0087691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Fouday</w:t>
            </w:r>
            <w:proofErr w:type="spellEnd"/>
            <w:r w:rsidRPr="0087691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 La commune est desservie à la fois par le train, avec la </w:t>
            </w:r>
            <w:hyperlink r:id="rId12" w:tooltip="Ligne de Strasbourg-Ville à Saint-Dié" w:history="1">
              <w:r w:rsidRPr="00876911">
                <w:rPr>
                  <w:rFonts w:ascii="Arial" w:hAnsi="Arial" w:cs="Arial"/>
                  <w:color w:val="0B0080"/>
                  <w:sz w:val="24"/>
                  <w:szCs w:val="24"/>
                  <w:u w:val="single"/>
                  <w:shd w:val="clear" w:color="auto" w:fill="FFFFFF"/>
                </w:rPr>
                <w:t>ligne TER Alsace Strasbourg - Saint-Dié-des-Vosges</w:t>
              </w:r>
            </w:hyperlink>
            <w:r w:rsidRPr="0087691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et par le bus, avec la ligne 270 (</w:t>
            </w:r>
            <w:hyperlink r:id="rId13" w:tooltip="Saint-Blaise-la-Roche" w:history="1">
              <w:r w:rsidRPr="00876911">
                <w:rPr>
                  <w:rFonts w:ascii="Arial" w:hAnsi="Arial" w:cs="Arial"/>
                  <w:color w:val="0B0080"/>
                  <w:sz w:val="24"/>
                  <w:szCs w:val="24"/>
                  <w:u w:val="single"/>
                  <w:shd w:val="clear" w:color="auto" w:fill="FFFFFF"/>
                </w:rPr>
                <w:t>Saint-Blaise-la-Roche</w:t>
              </w:r>
            </w:hyperlink>
            <w:r w:rsidRPr="0087691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 - </w:t>
            </w:r>
            <w:proofErr w:type="spellStart"/>
            <w:r w:rsidRPr="0087691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Champenay</w:t>
            </w:r>
            <w:proofErr w:type="spellEnd"/>
            <w:r w:rsidRPr="0087691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).</w:t>
            </w:r>
          </w:p>
          <w:p w:rsidR="00876911" w:rsidRPr="00876911" w:rsidRDefault="00876911" w:rsidP="0087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965CAC" w:rsidRPr="00876911" w:rsidRDefault="00965CAC" w:rsidP="0087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965CAC" w:rsidRPr="00876911" w:rsidRDefault="00965CAC" w:rsidP="0087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76911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HISTOIRE</w:t>
            </w:r>
          </w:p>
          <w:p w:rsidR="00965CAC" w:rsidRPr="00876911" w:rsidRDefault="00965CAC" w:rsidP="0087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965CAC" w:rsidRPr="00876911" w:rsidRDefault="00965CAC" w:rsidP="00876911">
            <w:pPr>
              <w:shd w:val="clear" w:color="auto" w:fill="FFFFFF"/>
              <w:spacing w:before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zh-TW" w:bidi="ar-SA"/>
              </w:rPr>
            </w:pPr>
            <w:r w:rsidRPr="00876911">
              <w:rPr>
                <w:rFonts w:ascii="Arial" w:eastAsia="Times New Roman" w:hAnsi="Arial" w:cs="Arial"/>
                <w:color w:val="222222"/>
                <w:sz w:val="24"/>
                <w:szCs w:val="24"/>
                <w:lang w:eastAsia="zh-TW" w:bidi="ar-SA"/>
              </w:rPr>
              <w:t>La première mention de Plaine apparaît sur une confirmation des biens de l’</w:t>
            </w:r>
            <w:hyperlink r:id="rId14" w:tooltip="Abbaye de Senones" w:history="1">
              <w:r w:rsidRPr="00876911">
                <w:rPr>
                  <w:rFonts w:ascii="Arial" w:eastAsia="Times New Roman" w:hAnsi="Arial" w:cs="Arial"/>
                  <w:color w:val="0B0080"/>
                  <w:sz w:val="24"/>
                  <w:szCs w:val="24"/>
                  <w:u w:val="single"/>
                  <w:lang w:eastAsia="zh-TW" w:bidi="ar-SA"/>
                </w:rPr>
                <w:t>abbaye de Senones</w:t>
              </w:r>
            </w:hyperlink>
            <w:r w:rsidRPr="00876911">
              <w:rPr>
                <w:rFonts w:ascii="Arial" w:eastAsia="Times New Roman" w:hAnsi="Arial" w:cs="Arial"/>
                <w:color w:val="222222"/>
                <w:sz w:val="24"/>
                <w:szCs w:val="24"/>
                <w:lang w:eastAsia="zh-TW" w:bidi="ar-SA"/>
              </w:rPr>
              <w:t>, en 1123. En 1598, le Ban-de-Plaine, actuelles communes de Plaine et </w:t>
            </w:r>
            <w:hyperlink r:id="rId15" w:tooltip="Saulxures (Bas-Rhin)" w:history="1">
              <w:r w:rsidRPr="00876911">
                <w:rPr>
                  <w:rFonts w:ascii="Arial" w:eastAsia="Times New Roman" w:hAnsi="Arial" w:cs="Arial"/>
                  <w:color w:val="0B0080"/>
                  <w:sz w:val="24"/>
                  <w:szCs w:val="24"/>
                  <w:u w:val="single"/>
                  <w:lang w:eastAsia="zh-TW" w:bidi="ar-SA"/>
                </w:rPr>
                <w:t>Saulxures</w:t>
              </w:r>
            </w:hyperlink>
            <w:r w:rsidRPr="00876911">
              <w:rPr>
                <w:rFonts w:ascii="Arial" w:eastAsia="Times New Roman" w:hAnsi="Arial" w:cs="Arial"/>
                <w:color w:val="222222"/>
                <w:sz w:val="24"/>
                <w:szCs w:val="24"/>
                <w:lang w:eastAsia="zh-TW" w:bidi="ar-SA"/>
              </w:rPr>
              <w:t>, est partagé : Plaine échoit au </w:t>
            </w:r>
            <w:hyperlink r:id="rId16" w:tooltip="Grave (titre)" w:history="1">
              <w:r w:rsidRPr="00876911">
                <w:rPr>
                  <w:rFonts w:ascii="Arial" w:eastAsia="Times New Roman" w:hAnsi="Arial" w:cs="Arial"/>
                  <w:color w:val="0B0080"/>
                  <w:sz w:val="24"/>
                  <w:szCs w:val="24"/>
                  <w:u w:val="single"/>
                  <w:lang w:eastAsia="zh-TW" w:bidi="ar-SA"/>
                </w:rPr>
                <w:t>rhingrave</w:t>
              </w:r>
            </w:hyperlink>
            <w:r w:rsidRPr="00876911">
              <w:rPr>
                <w:rFonts w:ascii="Arial" w:eastAsia="Times New Roman" w:hAnsi="Arial" w:cs="Arial"/>
                <w:color w:val="222222"/>
                <w:sz w:val="24"/>
                <w:szCs w:val="24"/>
                <w:lang w:eastAsia="zh-TW" w:bidi="ar-SA"/>
              </w:rPr>
              <w:t> Frédéric, dont le fils est le premier prince de Salm. En 1751, lors de la création de la </w:t>
            </w:r>
            <w:hyperlink r:id="rId17" w:tooltip="Principauté de Salm" w:history="1">
              <w:r w:rsidRPr="00876911">
                <w:rPr>
                  <w:rFonts w:ascii="Arial" w:eastAsia="Times New Roman" w:hAnsi="Arial" w:cs="Arial"/>
                  <w:color w:val="0B0080"/>
                  <w:sz w:val="24"/>
                  <w:szCs w:val="24"/>
                  <w:u w:val="single"/>
                  <w:lang w:eastAsia="zh-TW" w:bidi="ar-SA"/>
                </w:rPr>
                <w:t xml:space="preserve">principauté autonome de </w:t>
              </w:r>
              <w:proofErr w:type="spellStart"/>
              <w:r w:rsidRPr="00876911">
                <w:rPr>
                  <w:rFonts w:ascii="Arial" w:eastAsia="Times New Roman" w:hAnsi="Arial" w:cs="Arial"/>
                  <w:color w:val="0B0080"/>
                  <w:sz w:val="24"/>
                  <w:szCs w:val="24"/>
                  <w:u w:val="single"/>
                  <w:lang w:eastAsia="zh-TW" w:bidi="ar-SA"/>
                </w:rPr>
                <w:t>Salm</w:t>
              </w:r>
            </w:hyperlink>
            <w:r w:rsidRPr="00876911">
              <w:rPr>
                <w:rFonts w:ascii="Arial" w:eastAsia="Times New Roman" w:hAnsi="Arial" w:cs="Arial"/>
                <w:color w:val="222222"/>
                <w:sz w:val="24"/>
                <w:szCs w:val="24"/>
                <w:lang w:eastAsia="zh-TW" w:bidi="ar-SA"/>
              </w:rPr>
              <w:t>par</w:t>
            </w:r>
            <w:proofErr w:type="spellEnd"/>
            <w:r w:rsidRPr="00876911">
              <w:rPr>
                <w:rFonts w:ascii="Arial" w:eastAsia="Times New Roman" w:hAnsi="Arial" w:cs="Arial"/>
                <w:color w:val="222222"/>
                <w:sz w:val="24"/>
                <w:szCs w:val="24"/>
                <w:lang w:eastAsia="zh-TW" w:bidi="ar-SA"/>
              </w:rPr>
              <w:t xml:space="preserve"> nouveau partage, Plaine reste l’un des quatre chefs-lieux de ce petit état. L’annexion de la principauté par la France, en 1793, place la commune dans le </w:t>
            </w:r>
            <w:hyperlink r:id="rId18" w:tooltip="Département des Vosges" w:history="1">
              <w:r w:rsidRPr="00876911">
                <w:rPr>
                  <w:rFonts w:ascii="Arial" w:eastAsia="Times New Roman" w:hAnsi="Arial" w:cs="Arial"/>
                  <w:color w:val="0B0080"/>
                  <w:sz w:val="24"/>
                  <w:szCs w:val="24"/>
                  <w:u w:val="single"/>
                  <w:lang w:eastAsia="zh-TW" w:bidi="ar-SA"/>
                </w:rPr>
                <w:t>département des Vosges</w:t>
              </w:r>
            </w:hyperlink>
            <w:r w:rsidRPr="00876911">
              <w:rPr>
                <w:rFonts w:ascii="Arial" w:eastAsia="Times New Roman" w:hAnsi="Arial" w:cs="Arial"/>
                <w:color w:val="222222"/>
                <w:sz w:val="24"/>
                <w:szCs w:val="24"/>
                <w:lang w:eastAsia="zh-TW" w:bidi="ar-SA"/>
              </w:rPr>
              <w:t>, d’où elle est détachée par le </w:t>
            </w:r>
            <w:hyperlink r:id="rId19" w:tooltip="Traité de Francfort" w:history="1">
              <w:r w:rsidRPr="00876911">
                <w:rPr>
                  <w:rFonts w:ascii="Arial" w:eastAsia="Times New Roman" w:hAnsi="Arial" w:cs="Arial"/>
                  <w:color w:val="0B0080"/>
                  <w:sz w:val="24"/>
                  <w:szCs w:val="24"/>
                  <w:u w:val="single"/>
                  <w:lang w:eastAsia="zh-TW" w:bidi="ar-SA"/>
                </w:rPr>
                <w:t>traité de Francfort</w:t>
              </w:r>
            </w:hyperlink>
            <w:r w:rsidRPr="00876911">
              <w:rPr>
                <w:rFonts w:ascii="Arial" w:eastAsia="Times New Roman" w:hAnsi="Arial" w:cs="Arial"/>
                <w:color w:val="222222"/>
                <w:sz w:val="24"/>
                <w:szCs w:val="24"/>
                <w:lang w:eastAsia="zh-TW" w:bidi="ar-SA"/>
              </w:rPr>
              <w:t>. Depuis 1871, Plaine est donc alsacienne.</w:t>
            </w:r>
          </w:p>
          <w:p w:rsidR="00965CAC" w:rsidRPr="00876911" w:rsidRDefault="00965CAC" w:rsidP="00876911">
            <w:pPr>
              <w:shd w:val="clear" w:color="auto" w:fill="FFFFFF"/>
              <w:spacing w:before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zh-TW" w:bidi="ar-SA"/>
              </w:rPr>
            </w:pPr>
            <w:r w:rsidRPr="00876911">
              <w:rPr>
                <w:rFonts w:ascii="Arial" w:eastAsia="Times New Roman" w:hAnsi="Arial" w:cs="Arial"/>
                <w:color w:val="222222"/>
                <w:sz w:val="24"/>
                <w:szCs w:val="24"/>
                <w:lang w:eastAsia="zh-TW" w:bidi="ar-SA"/>
              </w:rPr>
              <w:t>Le ban de Plaine appartenait autrefois à la </w:t>
            </w:r>
            <w:hyperlink r:id="rId20" w:tooltip="Principauté de Salm" w:history="1">
              <w:r w:rsidRPr="00876911">
                <w:rPr>
                  <w:rFonts w:ascii="Arial" w:eastAsia="Times New Roman" w:hAnsi="Arial" w:cs="Arial"/>
                  <w:color w:val="0B0080"/>
                  <w:sz w:val="24"/>
                  <w:szCs w:val="24"/>
                  <w:u w:val="single"/>
                  <w:lang w:eastAsia="zh-TW" w:bidi="ar-SA"/>
                </w:rPr>
                <w:t>principauté de Salm</w:t>
              </w:r>
            </w:hyperlink>
            <w:r w:rsidRPr="00876911">
              <w:rPr>
                <w:rFonts w:ascii="Arial" w:eastAsia="Times New Roman" w:hAnsi="Arial" w:cs="Arial"/>
                <w:color w:val="222222"/>
                <w:sz w:val="24"/>
                <w:szCs w:val="24"/>
                <w:lang w:eastAsia="zh-TW" w:bidi="ar-SA"/>
              </w:rPr>
              <w:t>. Le village était traversé par « la route des Princes » sur le flanc de la Côte de Plaine (807 m). Quelques vestiges de cette route qui reliait la principauté à l'Alsace sont toujours visibles. Village typique de la région, joliment fleuri en été, avec de belles maisons « granges ».</w:t>
            </w:r>
          </w:p>
          <w:p w:rsidR="00965CAC" w:rsidRPr="00876911" w:rsidRDefault="00965CAC" w:rsidP="00876911">
            <w:pPr>
              <w:shd w:val="clear" w:color="auto" w:fill="FFFFFF"/>
              <w:spacing w:before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zh-TW" w:bidi="ar-SA"/>
              </w:rPr>
            </w:pPr>
            <w:r w:rsidRPr="00876911">
              <w:rPr>
                <w:rFonts w:ascii="Arial" w:eastAsia="Times New Roman" w:hAnsi="Arial" w:cs="Arial"/>
                <w:color w:val="222222"/>
                <w:sz w:val="24"/>
                <w:szCs w:val="24"/>
                <w:lang w:eastAsia="zh-TW" w:bidi="ar-SA"/>
              </w:rPr>
              <w:t>Gravement touché pendant la guerre de 1914, la destruction de l'église (</w:t>
            </w:r>
            <w:proofErr w:type="spellStart"/>
            <w:r w:rsidRPr="00876911">
              <w:rPr>
                <w:rFonts w:ascii="Arial" w:eastAsia="Times New Roman" w:hAnsi="Arial" w:cs="Arial"/>
                <w:smallCaps/>
                <w:color w:val="222222"/>
                <w:sz w:val="24"/>
                <w:szCs w:val="24"/>
                <w:lang w:eastAsia="zh-TW" w:bidi="ar-SA"/>
              </w:rPr>
              <w:t>xviii</w:t>
            </w:r>
            <w:r w:rsidRPr="00876911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zh-TW" w:bidi="ar-SA"/>
              </w:rPr>
              <w:t>e</w:t>
            </w:r>
            <w:proofErr w:type="spellEnd"/>
            <w:r w:rsidRPr="00876911">
              <w:rPr>
                <w:rFonts w:ascii="Arial" w:eastAsia="Times New Roman" w:hAnsi="Arial" w:cs="Arial"/>
                <w:color w:val="222222"/>
                <w:sz w:val="24"/>
                <w:szCs w:val="24"/>
                <w:lang w:eastAsia="zh-TW" w:bidi="ar-SA"/>
              </w:rPr>
              <w:t> siècle) témoigne de la violence des affrontements. Celle-ci fut remaniée en 1920 dans un style « église grange ».</w:t>
            </w:r>
          </w:p>
          <w:p w:rsidR="00E472EA" w:rsidRPr="00876911" w:rsidRDefault="00E472EA" w:rsidP="00876911">
            <w:pPr>
              <w:shd w:val="clear" w:color="auto" w:fill="FFFFFF"/>
              <w:spacing w:before="12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zh-TW" w:bidi="ar-SA"/>
              </w:rPr>
            </w:pPr>
          </w:p>
          <w:p w:rsidR="00E472EA" w:rsidRPr="00876911" w:rsidRDefault="007E53D1" w:rsidP="00876911">
            <w:pPr>
              <w:shd w:val="clear" w:color="auto" w:fill="FFFFFF"/>
              <w:spacing w:before="12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zh-TW" w:bidi="ar-SA"/>
              </w:rPr>
            </w:pPr>
            <w:r w:rsidRPr="00876911">
              <w:rPr>
                <w:rFonts w:ascii="Arial" w:eastAsia="Times New Roman" w:hAnsi="Arial" w:cs="Arial"/>
                <w:color w:val="auto"/>
                <w:sz w:val="24"/>
                <w:szCs w:val="24"/>
                <w:lang w:eastAsia="zh-TW" w:bidi="ar-SA"/>
              </w:rPr>
              <w:t>Mais l’originalité du lieu réside surtout dans son appellation. Appelée autrefois « </w:t>
            </w:r>
            <w:proofErr w:type="spellStart"/>
            <w:r w:rsidRPr="00876911">
              <w:rPr>
                <w:rFonts w:ascii="Arial" w:eastAsia="Times New Roman" w:hAnsi="Arial" w:cs="Arial"/>
                <w:color w:val="auto"/>
                <w:sz w:val="24"/>
                <w:szCs w:val="24"/>
                <w:lang w:eastAsia="zh-TW" w:bidi="ar-SA"/>
              </w:rPr>
              <w:t>pirre</w:t>
            </w:r>
            <w:proofErr w:type="spellEnd"/>
            <w:r w:rsidRPr="00876911">
              <w:rPr>
                <w:rFonts w:ascii="Arial" w:eastAsia="Times New Roman" w:hAnsi="Arial" w:cs="Arial"/>
                <w:color w:val="auto"/>
                <w:sz w:val="24"/>
                <w:szCs w:val="24"/>
                <w:lang w:eastAsia="zh-TW" w:bidi="ar-SA"/>
              </w:rPr>
              <w:t xml:space="preserve"> </w:t>
            </w:r>
            <w:proofErr w:type="spellStart"/>
            <w:r w:rsidRPr="00876911">
              <w:rPr>
                <w:rFonts w:ascii="Arial" w:eastAsia="Times New Roman" w:hAnsi="Arial" w:cs="Arial"/>
                <w:color w:val="auto"/>
                <w:sz w:val="24"/>
                <w:szCs w:val="24"/>
                <w:lang w:eastAsia="zh-TW" w:bidi="ar-SA"/>
              </w:rPr>
              <w:t>hhatte</w:t>
            </w:r>
            <w:proofErr w:type="spellEnd"/>
            <w:r w:rsidRPr="00876911">
              <w:rPr>
                <w:rFonts w:ascii="Arial" w:eastAsia="Times New Roman" w:hAnsi="Arial" w:cs="Arial"/>
                <w:color w:val="auto"/>
                <w:sz w:val="24"/>
                <w:szCs w:val="24"/>
                <w:lang w:eastAsia="zh-TW" w:bidi="ar-SA"/>
              </w:rPr>
              <w:t xml:space="preserve"> </w:t>
            </w:r>
            <w:proofErr w:type="spellStart"/>
            <w:r w:rsidRPr="00876911">
              <w:rPr>
                <w:rFonts w:ascii="Arial" w:eastAsia="Times New Roman" w:hAnsi="Arial" w:cs="Arial"/>
                <w:color w:val="auto"/>
                <w:sz w:val="24"/>
                <w:szCs w:val="24"/>
                <w:lang w:eastAsia="zh-TW" w:bidi="ar-SA"/>
              </w:rPr>
              <w:t>pendaïe</w:t>
            </w:r>
            <w:proofErr w:type="spellEnd"/>
            <w:r w:rsidRPr="00876911">
              <w:rPr>
                <w:rFonts w:ascii="Arial" w:eastAsia="Times New Roman" w:hAnsi="Arial" w:cs="Arial"/>
                <w:color w:val="auto"/>
                <w:sz w:val="24"/>
                <w:szCs w:val="24"/>
                <w:lang w:eastAsia="zh-TW" w:bidi="ar-SA"/>
              </w:rPr>
              <w:t xml:space="preserve"> » Pierre haute pendue. La prononciation gutturale du « h » ou des erreurs de transcription d’arpenteurs auraient transformé la </w:t>
            </w:r>
            <w:proofErr w:type="spellStart"/>
            <w:r w:rsidRPr="00876911">
              <w:rPr>
                <w:rFonts w:ascii="Arial" w:eastAsia="Times New Roman" w:hAnsi="Arial" w:cs="Arial"/>
                <w:color w:val="auto"/>
                <w:sz w:val="24"/>
                <w:szCs w:val="24"/>
                <w:lang w:eastAsia="zh-TW" w:bidi="ar-SA"/>
              </w:rPr>
              <w:t>hhatte</w:t>
            </w:r>
            <w:proofErr w:type="spellEnd"/>
            <w:r w:rsidRPr="00876911">
              <w:rPr>
                <w:rFonts w:ascii="Arial" w:eastAsia="Times New Roman" w:hAnsi="Arial" w:cs="Arial"/>
                <w:color w:val="auto"/>
                <w:sz w:val="24"/>
                <w:szCs w:val="24"/>
                <w:lang w:eastAsia="zh-TW" w:bidi="ar-SA"/>
              </w:rPr>
              <w:t xml:space="preserve"> en chatte. Mentionnée pour la première fois en 1847 sur une carte des eaux et forêts « la Pierre de la Chatte Pendue » est devenue depuis lors la chatte pendue</w:t>
            </w:r>
          </w:p>
          <w:p w:rsidR="00E472EA" w:rsidRPr="00876911" w:rsidRDefault="00E472EA" w:rsidP="00876911">
            <w:pPr>
              <w:shd w:val="clear" w:color="auto" w:fill="FFFFFF"/>
              <w:spacing w:before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zh-TW" w:bidi="ar-SA"/>
              </w:rPr>
            </w:pPr>
          </w:p>
          <w:p w:rsidR="00E472EA" w:rsidRPr="00876911" w:rsidRDefault="00E472EA" w:rsidP="00876911">
            <w:pPr>
              <w:shd w:val="clear" w:color="auto" w:fill="FFFFFF"/>
              <w:spacing w:before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zh-TW" w:bidi="ar-SA"/>
              </w:rPr>
            </w:pPr>
            <w:r w:rsidRPr="00876911">
              <w:rPr>
                <w:rFonts w:ascii="Arial" w:eastAsia="Times New Roman" w:hAnsi="Arial" w:cs="Arial"/>
                <w:color w:val="222222"/>
                <w:sz w:val="24"/>
                <w:szCs w:val="24"/>
                <w:lang w:eastAsia="zh-TW" w:bidi="ar-SA"/>
              </w:rPr>
              <w:lastRenderedPageBreak/>
              <w:t xml:space="preserve">                                         </w:t>
            </w:r>
            <w:r w:rsidRPr="00876911">
              <w:rPr>
                <w:rFonts w:ascii="Arial" w:hAnsi="Arial" w:cs="Arial"/>
                <w:noProof/>
                <w:color w:val="222222"/>
                <w:sz w:val="24"/>
                <w:szCs w:val="24"/>
                <w:shd w:val="clear" w:color="auto" w:fill="FFFFFF"/>
                <w:lang w:eastAsia="fr-FR" w:bidi="ar-SA"/>
              </w:rPr>
              <w:drawing>
                <wp:inline distT="0" distB="0" distL="0" distR="0" wp14:anchorId="62801A6E" wp14:editId="6782C733">
                  <wp:extent cx="2531061" cy="1619250"/>
                  <wp:effectExtent l="0" t="0" r="3175" b="0"/>
                  <wp:docPr id="7" name="Image 7" descr="Une image contenant montagne, extérieur, nature, cie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uePlain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313" cy="1640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72EA" w:rsidRPr="00876911" w:rsidRDefault="00E472EA" w:rsidP="0087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zh-TW" w:bidi="ar-SA"/>
              </w:rPr>
            </w:pPr>
            <w:r w:rsidRPr="00876911"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zh-TW" w:bidi="ar-SA"/>
              </w:rPr>
              <w:t xml:space="preserve">                                                       </w:t>
            </w:r>
            <w:r w:rsidR="003467B0" w:rsidRPr="00876911"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zh-TW" w:bidi="ar-SA"/>
              </w:rPr>
              <w:t>PLAINE</w:t>
            </w:r>
          </w:p>
          <w:p w:rsidR="00E472EA" w:rsidRPr="00876911" w:rsidRDefault="00E472EA" w:rsidP="0087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zh-TW" w:bidi="ar-SA"/>
              </w:rPr>
            </w:pPr>
            <w:r w:rsidRPr="00876911">
              <w:rPr>
                <w:rFonts w:ascii="Arial" w:hAnsi="Arial" w:cs="Arial"/>
                <w:noProof/>
                <w:color w:val="222222"/>
                <w:sz w:val="24"/>
                <w:szCs w:val="24"/>
                <w:shd w:val="clear" w:color="auto" w:fill="FFFFFF"/>
                <w:lang w:eastAsia="fr-FR" w:bidi="ar-SA"/>
              </w:rPr>
              <w:drawing>
                <wp:inline distT="0" distB="0" distL="0" distR="0" wp14:anchorId="1F20D62E" wp14:editId="49C576B5">
                  <wp:extent cx="1342579" cy="1533525"/>
                  <wp:effectExtent l="0" t="0" r="0" b="0"/>
                  <wp:docPr id="5" name="Image 5" descr="Une image contenant arbre, extérieur, horloge, cie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ine_StArnould_0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72" cy="1536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6911"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zh-TW" w:bidi="ar-SA"/>
              </w:rPr>
              <w:t xml:space="preserve">                                                   </w:t>
            </w:r>
            <w:r w:rsidRPr="00876911">
              <w:rPr>
                <w:rFonts w:ascii="Arial" w:hAnsi="Arial" w:cs="Arial"/>
                <w:noProof/>
                <w:color w:val="222222"/>
                <w:sz w:val="24"/>
                <w:szCs w:val="24"/>
                <w:shd w:val="clear" w:color="auto" w:fill="FFFFFF"/>
                <w:lang w:eastAsia="fr-FR" w:bidi="ar-SA"/>
              </w:rPr>
              <w:drawing>
                <wp:inline distT="0" distB="0" distL="0" distR="0" wp14:anchorId="3767C8FC" wp14:editId="23962D1C">
                  <wp:extent cx="2537165" cy="1704975"/>
                  <wp:effectExtent l="0" t="0" r="0" b="0"/>
                  <wp:docPr id="6" name="Image 6" descr="Une image contenant herbe, extérieur, ciel, bâti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laine_StArnould_05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749" cy="172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72EA" w:rsidRPr="00876911" w:rsidRDefault="00E472EA" w:rsidP="0087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zh-TW" w:bidi="ar-SA"/>
              </w:rPr>
            </w:pPr>
          </w:p>
          <w:p w:rsidR="00E472EA" w:rsidRPr="00876911" w:rsidRDefault="00586CD1" w:rsidP="0087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zh-TW" w:bidi="ar-SA"/>
              </w:rPr>
            </w:pPr>
            <w:r w:rsidRPr="00876911"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zh-TW" w:bidi="ar-SA"/>
              </w:rPr>
              <w:t xml:space="preserve">                                                     </w:t>
            </w:r>
            <w:r w:rsidR="003467B0" w:rsidRPr="00876911"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zh-TW" w:bidi="ar-SA"/>
              </w:rPr>
              <w:t>EGLISE ST ARNOULD</w:t>
            </w:r>
          </w:p>
          <w:p w:rsidR="00E472EA" w:rsidRPr="00876911" w:rsidRDefault="00E472EA" w:rsidP="0087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zh-TW" w:bidi="ar-SA"/>
              </w:rPr>
            </w:pPr>
          </w:p>
          <w:p w:rsidR="00E472EA" w:rsidRPr="00876911" w:rsidRDefault="00E472EA" w:rsidP="0087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zh-TW" w:bidi="ar-SA"/>
              </w:rPr>
            </w:pPr>
          </w:p>
          <w:p w:rsidR="00E472EA" w:rsidRPr="00876911" w:rsidRDefault="00E472EA" w:rsidP="008769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zh-TW" w:bidi="ar-SA"/>
              </w:rPr>
            </w:pPr>
          </w:p>
          <w:p w:rsidR="00586CD1" w:rsidRPr="00876911" w:rsidRDefault="00E472EA" w:rsidP="00876911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zh-TW" w:bidi="ar-SA"/>
              </w:rPr>
            </w:pPr>
            <w:r w:rsidRPr="00876911"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zh-TW" w:bidi="ar-SA"/>
              </w:rPr>
              <w:t xml:space="preserve">                                                 </w:t>
            </w:r>
            <w:r w:rsidRPr="00876911">
              <w:rPr>
                <w:rFonts w:ascii="Arial" w:hAnsi="Arial" w:cs="Arial"/>
                <w:noProof/>
                <w:color w:val="222222"/>
                <w:sz w:val="24"/>
                <w:szCs w:val="24"/>
                <w:shd w:val="clear" w:color="auto" w:fill="FFFFFF"/>
                <w:lang w:eastAsia="fr-FR" w:bidi="ar-SA"/>
              </w:rPr>
              <w:drawing>
                <wp:inline distT="0" distB="0" distL="0" distR="0" wp14:anchorId="534D628A" wp14:editId="5ACA1A07">
                  <wp:extent cx="2104079" cy="1394269"/>
                  <wp:effectExtent l="0" t="0" r="0" b="0"/>
                  <wp:docPr id="4" name="Image 4" descr="Une image contenant herbe, ciel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metere_millitaire_de_plaine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185" cy="1410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6CD1" w:rsidRPr="00876911" w:rsidRDefault="00586CD1" w:rsidP="00876911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zh-TW" w:bidi="ar-SA"/>
              </w:rPr>
            </w:pPr>
            <w:r w:rsidRPr="00876911"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zh-TW" w:bidi="ar-SA"/>
              </w:rPr>
              <w:t xml:space="preserve">                                                        CIMETIERE MILITAIRE</w:t>
            </w:r>
          </w:p>
          <w:p w:rsidR="00586CD1" w:rsidRPr="00876911" w:rsidRDefault="00586CD1" w:rsidP="00876911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zh-TW" w:bidi="ar-SA"/>
              </w:rPr>
            </w:pPr>
          </w:p>
          <w:p w:rsidR="00965CAC" w:rsidRPr="00876911" w:rsidRDefault="003467B0" w:rsidP="00876911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zh-TW" w:bidi="ar-SA"/>
              </w:rPr>
            </w:pPr>
            <w:r w:rsidRPr="00876911">
              <w:rPr>
                <w:rFonts w:ascii="Arial" w:eastAsia="Times New Roman" w:hAnsi="Arial" w:cs="Arial"/>
                <w:noProof/>
                <w:color w:val="auto"/>
                <w:sz w:val="24"/>
                <w:szCs w:val="24"/>
                <w:lang w:eastAsia="fr-FR" w:bidi="ar-SA"/>
              </w:rPr>
              <w:drawing>
                <wp:inline distT="0" distB="0" distL="0" distR="0" wp14:anchorId="16556CD7" wp14:editId="663D35F7">
                  <wp:extent cx="5095875" cy="3821765"/>
                  <wp:effectExtent l="0" t="0" r="0" b="7620"/>
                  <wp:docPr id="10" name="Image 10" descr="Une image contenant ciel, extérieur, herbe, arb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15003284_1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75" cy="382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dashed" w:sz="6" w:space="0" w:color="D3DECD"/>
            </w:tcBorders>
            <w:hideMark/>
          </w:tcPr>
          <w:p w:rsidR="008D6168" w:rsidRPr="00876911" w:rsidRDefault="008D6168" w:rsidP="00876911">
            <w:pPr>
              <w:spacing w:before="12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zh-TW" w:bidi="ar-SA"/>
              </w:rPr>
            </w:pPr>
            <w:bookmarkStart w:id="1" w:name="I0000b52f"/>
            <w:bookmarkEnd w:id="1"/>
          </w:p>
        </w:tc>
      </w:tr>
    </w:tbl>
    <w:p w:rsidR="003958E3" w:rsidRDefault="00B86083" w:rsidP="00876911">
      <w:pPr>
        <w:pStyle w:val="Titre2"/>
        <w:rPr>
          <w:noProof/>
        </w:rPr>
      </w:pPr>
      <w:r w:rsidRPr="00B86083">
        <w:rPr>
          <w:noProof/>
        </w:rPr>
        <w:lastRenderedPageBreak/>
        <w:t xml:space="preserve"> </w:t>
      </w:r>
      <w:r w:rsidR="003467B0">
        <w:rPr>
          <w:noProof/>
        </w:rPr>
        <w:t>LA CHATTE PENDUE</w:t>
      </w:r>
    </w:p>
    <w:p w:rsidR="00DB12DB" w:rsidRDefault="00DB12DB" w:rsidP="00876911">
      <w:pPr>
        <w:rPr>
          <w:b/>
        </w:rPr>
      </w:pPr>
    </w:p>
    <w:p w:rsidR="009A2AEC" w:rsidRPr="002E5178" w:rsidRDefault="009A2AEC" w:rsidP="00876911">
      <w:pPr>
        <w:rPr>
          <w:b/>
        </w:rPr>
      </w:pPr>
      <w:r w:rsidRPr="002E5178">
        <w:rPr>
          <w:b/>
        </w:rPr>
        <w:t>Descriptif du parcours :</w:t>
      </w:r>
    </w:p>
    <w:p w:rsidR="009A2AEC" w:rsidRPr="00876911" w:rsidRDefault="00876911" w:rsidP="00876911">
      <w:pPr>
        <w:rPr>
          <w:b/>
        </w:rPr>
      </w:pPr>
      <w:r>
        <w:rPr>
          <w:b/>
        </w:rPr>
        <w:t xml:space="preserve">Départ </w:t>
      </w:r>
      <w:r w:rsidRPr="00822A3F">
        <w:rPr>
          <w:b/>
          <w:highlight w:val="green"/>
        </w:rPr>
        <w:t>parking des 3  brasseurs</w:t>
      </w:r>
      <w:r>
        <w:rPr>
          <w:b/>
        </w:rPr>
        <w:t xml:space="preserve"> à Mundolsheim  </w:t>
      </w:r>
      <w:r w:rsidR="00822A3F">
        <w:rPr>
          <w:b/>
        </w:rPr>
        <w:t>7 H 30</w:t>
      </w:r>
    </w:p>
    <w:p w:rsidR="009A2AEC" w:rsidRPr="002E5178" w:rsidRDefault="009A2AEC" w:rsidP="00876911">
      <w:pPr>
        <w:rPr>
          <w:b/>
        </w:rPr>
      </w:pPr>
      <w:r w:rsidRPr="002E5178">
        <w:rPr>
          <w:b/>
        </w:rPr>
        <w:t>Départ :</w:t>
      </w:r>
      <w:r w:rsidRPr="009A2AEC">
        <w:t xml:space="preserve"> </w:t>
      </w:r>
      <w:r w:rsidRPr="0047302E">
        <w:rPr>
          <w:highlight w:val="green"/>
        </w:rPr>
        <w:t xml:space="preserve">Parking </w:t>
      </w:r>
      <w:r w:rsidR="00E472EA" w:rsidRPr="00822A3F">
        <w:rPr>
          <w:highlight w:val="green"/>
        </w:rPr>
        <w:t>Eglise Plaine</w:t>
      </w:r>
      <w:r>
        <w:t xml:space="preserve"> </w:t>
      </w:r>
      <w:r w:rsidRPr="002E5178">
        <w:rPr>
          <w:b/>
        </w:rPr>
        <w:t>9h00 h</w:t>
      </w:r>
      <w:r w:rsidR="00046709">
        <w:rPr>
          <w:b/>
        </w:rPr>
        <w:t xml:space="preserve"> </w:t>
      </w:r>
    </w:p>
    <w:p w:rsidR="009A2AEC" w:rsidRDefault="009A2AEC" w:rsidP="00876911">
      <w:r w:rsidRPr="0047302E">
        <w:rPr>
          <w:b/>
        </w:rPr>
        <w:t xml:space="preserve">Coordonnées </w:t>
      </w:r>
      <w:r w:rsidR="00AA15FC">
        <w:rPr>
          <w:b/>
        </w:rPr>
        <w:t>UTM</w:t>
      </w:r>
      <w:r w:rsidRPr="0047302E">
        <w:rPr>
          <w:b/>
        </w:rPr>
        <w:t>:</w:t>
      </w:r>
      <w:r w:rsidR="002E5178">
        <w:t xml:space="preserve"> </w:t>
      </w:r>
      <w:r w:rsidR="00AA15FC">
        <w:rPr>
          <w:b/>
        </w:rPr>
        <w:t>32U 362966,96 E   5363902,28 N</w:t>
      </w:r>
    </w:p>
    <w:p w:rsidR="009A2AEC" w:rsidRDefault="009A2AEC" w:rsidP="00876911">
      <w:r w:rsidRPr="0047302E">
        <w:rPr>
          <w:b/>
        </w:rPr>
        <w:t>Parcours :</w:t>
      </w:r>
      <w:r w:rsidR="00E472EA">
        <w:t xml:space="preserve"> PLAINE / VALLEE DE LA FALLE /ETANG DE LA FALLE ROCHER DE LA CHATTE PENDUE / FERME DE BAMBOIS </w:t>
      </w:r>
      <w:r w:rsidR="00AA15FC">
        <w:t xml:space="preserve">/ </w:t>
      </w:r>
      <w:r w:rsidR="00E472EA">
        <w:t>ET RETOUR PLAINE</w:t>
      </w:r>
    </w:p>
    <w:p w:rsidR="004F64AD" w:rsidRPr="004F64AD" w:rsidRDefault="004F64AD" w:rsidP="00876911">
      <w:pPr>
        <w:rPr>
          <w:b/>
          <w:color w:val="FF0000"/>
        </w:rPr>
      </w:pPr>
      <w:r>
        <w:t xml:space="preserve">Circuit : </w:t>
      </w:r>
      <w:r w:rsidRPr="004F64AD">
        <w:rPr>
          <w:b/>
          <w:color w:val="FF0000"/>
        </w:rPr>
        <w:t>12,9 Km</w:t>
      </w:r>
    </w:p>
    <w:p w:rsidR="004F64AD" w:rsidRDefault="00876911" w:rsidP="00876911">
      <w:pPr>
        <w:rPr>
          <w:b/>
          <w:u w:val="single"/>
        </w:rPr>
      </w:pPr>
      <w:r w:rsidRPr="00822A3F">
        <w:rPr>
          <w:b/>
          <w:highlight w:val="green"/>
          <w:u w:val="single"/>
        </w:rPr>
        <w:t>REPAS TIRE DU SAC</w:t>
      </w:r>
    </w:p>
    <w:p w:rsidR="00822A3F" w:rsidRPr="00876911" w:rsidRDefault="00822A3F" w:rsidP="00876911">
      <w:pPr>
        <w:rPr>
          <w:b/>
          <w:u w:val="single"/>
        </w:rPr>
      </w:pPr>
    </w:p>
    <w:tbl>
      <w:tblPr>
        <w:tblW w:w="344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2319"/>
      </w:tblGrid>
      <w:tr w:rsidR="004F64AD" w:rsidRPr="004F64AD" w:rsidTr="00876911">
        <w:trPr>
          <w:trHeight w:val="303"/>
        </w:trPr>
        <w:tc>
          <w:tcPr>
            <w:tcW w:w="31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64AD" w:rsidRPr="004F64AD" w:rsidRDefault="004F64AD" w:rsidP="00876911">
            <w:pPr>
              <w:spacing w:after="300" w:line="240" w:lineRule="auto"/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</w:pPr>
            <w:r w:rsidRPr="004F64AD">
              <w:rPr>
                <w:rFonts w:ascii="Helvetica" w:eastAsia="Times New Roman" w:hAnsi="Helvetica" w:cs="Times New Roman"/>
                <w:b/>
                <w:bCs/>
                <w:color w:val="727272"/>
                <w:sz w:val="21"/>
                <w:szCs w:val="21"/>
                <w:lang w:eastAsia="zh-TW" w:bidi="ar-SA"/>
              </w:rPr>
              <w:t>Dénivelée positive accumulée: </w:t>
            </w:r>
            <w:r w:rsidRPr="004F64AD"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  <w:t>620 m</w:t>
            </w:r>
          </w:p>
        </w:tc>
        <w:tc>
          <w:tcPr>
            <w:tcW w:w="1817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64AD" w:rsidRPr="004F64AD" w:rsidRDefault="004F64AD" w:rsidP="00876911">
            <w:pPr>
              <w:spacing w:after="300" w:line="240" w:lineRule="auto"/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</w:pPr>
          </w:p>
        </w:tc>
      </w:tr>
      <w:tr w:rsidR="004F64AD" w:rsidRPr="004F64AD" w:rsidTr="00876911">
        <w:trPr>
          <w:trHeight w:val="30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64AD" w:rsidRPr="004F64AD" w:rsidRDefault="004F64AD" w:rsidP="00876911">
            <w:pPr>
              <w:spacing w:after="300" w:line="240" w:lineRule="auto"/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</w:pPr>
            <w:r w:rsidRPr="004F64AD"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  <w:t> </w:t>
            </w:r>
            <w:r w:rsidRPr="004F64AD">
              <w:rPr>
                <w:rFonts w:ascii="Helvetica" w:eastAsia="Times New Roman" w:hAnsi="Helvetica" w:cs="Times New Roman"/>
                <w:b/>
                <w:bCs/>
                <w:color w:val="727272"/>
                <w:sz w:val="21"/>
                <w:szCs w:val="21"/>
                <w:lang w:eastAsia="zh-TW" w:bidi="ar-SA"/>
              </w:rPr>
              <w:t>Dénivelée négative accumulée: </w:t>
            </w:r>
            <w:r w:rsidRPr="004F64AD"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  <w:t>620 m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F64AD" w:rsidRPr="004F64AD" w:rsidRDefault="004F64AD" w:rsidP="00876911">
            <w:pPr>
              <w:spacing w:after="300" w:line="240" w:lineRule="auto"/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</w:pPr>
          </w:p>
        </w:tc>
      </w:tr>
      <w:tr w:rsidR="004F64AD" w:rsidRPr="004F64AD" w:rsidTr="00876911">
        <w:trPr>
          <w:trHeight w:val="303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64AD" w:rsidRPr="004F64AD" w:rsidRDefault="004F64AD" w:rsidP="00876911">
            <w:pPr>
              <w:spacing w:after="300" w:line="240" w:lineRule="auto"/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</w:pPr>
            <w:r w:rsidRPr="004F64AD"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  <w:t> </w:t>
            </w:r>
            <w:r w:rsidRPr="004F64AD">
              <w:rPr>
                <w:rFonts w:ascii="Helvetica" w:eastAsia="Times New Roman" w:hAnsi="Helvetica" w:cs="Times New Roman"/>
                <w:b/>
                <w:bCs/>
                <w:color w:val="727272"/>
                <w:sz w:val="21"/>
                <w:szCs w:val="21"/>
                <w:lang w:eastAsia="zh-TW" w:bidi="ar-SA"/>
              </w:rPr>
              <w:t>Altitude maximale: </w:t>
            </w:r>
            <w:r w:rsidRPr="004F64AD"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  <w:t>897 m</w:t>
            </w:r>
          </w:p>
        </w:tc>
      </w:tr>
      <w:tr w:rsidR="004F64AD" w:rsidRPr="004F64AD" w:rsidTr="00876911">
        <w:trPr>
          <w:trHeight w:val="303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64AD" w:rsidRPr="004F64AD" w:rsidRDefault="004F64AD" w:rsidP="00876911">
            <w:pPr>
              <w:spacing w:after="300" w:line="240" w:lineRule="auto"/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</w:pPr>
            <w:r w:rsidRPr="004F64AD"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  <w:t> </w:t>
            </w:r>
            <w:r w:rsidRPr="004F64AD">
              <w:rPr>
                <w:rFonts w:ascii="Helvetica" w:eastAsia="Times New Roman" w:hAnsi="Helvetica" w:cs="Times New Roman"/>
                <w:b/>
                <w:bCs/>
                <w:color w:val="727272"/>
                <w:sz w:val="21"/>
                <w:szCs w:val="21"/>
                <w:lang w:eastAsia="zh-TW" w:bidi="ar-SA"/>
              </w:rPr>
              <w:t>Altitude minimale: </w:t>
            </w:r>
            <w:r w:rsidRPr="004F64AD"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  <w:t>475 m</w:t>
            </w:r>
            <w:r w:rsidR="00876911"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  <w:t xml:space="preserve"> </w:t>
            </w:r>
          </w:p>
        </w:tc>
      </w:tr>
      <w:tr w:rsidR="004F64AD" w:rsidRPr="004F64AD" w:rsidTr="00876911">
        <w:trPr>
          <w:trHeight w:val="311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64AD" w:rsidRPr="004F64AD" w:rsidRDefault="004F64AD" w:rsidP="00876911">
            <w:pPr>
              <w:spacing w:after="300" w:line="240" w:lineRule="auto"/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</w:pPr>
            <w:r w:rsidRPr="004F64AD"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  <w:t> </w:t>
            </w:r>
            <w:r w:rsidRPr="004F64AD">
              <w:rPr>
                <w:rFonts w:ascii="Helvetica" w:eastAsia="Times New Roman" w:hAnsi="Helvetica" w:cs="Times New Roman"/>
                <w:b/>
                <w:bCs/>
                <w:color w:val="727272"/>
                <w:sz w:val="21"/>
                <w:szCs w:val="21"/>
                <w:lang w:eastAsia="zh-TW" w:bidi="ar-SA"/>
              </w:rPr>
              <w:t>Altitude initiale: </w:t>
            </w:r>
            <w:r w:rsidRPr="004F64AD"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  <w:t>492 m</w:t>
            </w:r>
          </w:p>
        </w:tc>
      </w:tr>
      <w:tr w:rsidR="004F64AD" w:rsidRPr="004F64AD" w:rsidTr="00876911">
        <w:trPr>
          <w:trHeight w:val="303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64AD" w:rsidRPr="004F64AD" w:rsidRDefault="004F64AD" w:rsidP="00876911">
            <w:pPr>
              <w:spacing w:after="300" w:line="240" w:lineRule="auto"/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</w:pPr>
            <w:r w:rsidRPr="004F64AD"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  <w:t> </w:t>
            </w:r>
            <w:r w:rsidRPr="004F64AD">
              <w:rPr>
                <w:rFonts w:ascii="Helvetica" w:eastAsia="Times New Roman" w:hAnsi="Helvetica" w:cs="Times New Roman"/>
                <w:b/>
                <w:bCs/>
                <w:color w:val="727272"/>
                <w:sz w:val="21"/>
                <w:szCs w:val="21"/>
                <w:lang w:eastAsia="zh-TW" w:bidi="ar-SA"/>
              </w:rPr>
              <w:t>Altitude finale: </w:t>
            </w:r>
            <w:r w:rsidRPr="004F64AD"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  <w:t>491 m</w:t>
            </w:r>
          </w:p>
        </w:tc>
      </w:tr>
      <w:tr w:rsidR="004F64AD" w:rsidRPr="004F64AD" w:rsidTr="00876911">
        <w:trPr>
          <w:trHeight w:val="303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64AD" w:rsidRPr="004F64AD" w:rsidRDefault="004F64AD" w:rsidP="00876911">
            <w:pPr>
              <w:spacing w:after="300" w:line="240" w:lineRule="auto"/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</w:pPr>
            <w:r w:rsidRPr="004F64AD"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  <w:t> </w:t>
            </w:r>
            <w:r w:rsidRPr="004F64AD">
              <w:rPr>
                <w:rFonts w:ascii="Helvetica" w:eastAsia="Times New Roman" w:hAnsi="Helvetica" w:cs="Times New Roman"/>
                <w:b/>
                <w:bCs/>
                <w:color w:val="727272"/>
                <w:sz w:val="21"/>
                <w:szCs w:val="21"/>
                <w:lang w:eastAsia="zh-TW" w:bidi="ar-SA"/>
              </w:rPr>
              <w:t>Pourcentage de montée: </w:t>
            </w:r>
            <w:r w:rsidRPr="004F64AD"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  <w:t>10.44 %</w:t>
            </w:r>
          </w:p>
        </w:tc>
      </w:tr>
      <w:tr w:rsidR="004F64AD" w:rsidRPr="004F64AD" w:rsidTr="00876911">
        <w:trPr>
          <w:trHeight w:val="303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64AD" w:rsidRPr="004F64AD" w:rsidRDefault="004F64AD" w:rsidP="00876911">
            <w:pPr>
              <w:spacing w:after="300" w:line="240" w:lineRule="auto"/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</w:pPr>
            <w:r w:rsidRPr="004F64AD"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  <w:t> </w:t>
            </w:r>
            <w:r w:rsidRPr="004F64AD">
              <w:rPr>
                <w:rFonts w:ascii="Helvetica" w:eastAsia="Times New Roman" w:hAnsi="Helvetica" w:cs="Times New Roman"/>
                <w:b/>
                <w:bCs/>
                <w:color w:val="727272"/>
                <w:sz w:val="21"/>
                <w:szCs w:val="21"/>
                <w:lang w:eastAsia="zh-TW" w:bidi="ar-SA"/>
              </w:rPr>
              <w:t>Pourcentage de descente: </w:t>
            </w:r>
            <w:r w:rsidRPr="004F64AD"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  <w:t>11.03 %</w:t>
            </w:r>
          </w:p>
        </w:tc>
      </w:tr>
      <w:tr w:rsidR="004F64AD" w:rsidRPr="004F64AD" w:rsidTr="00876911">
        <w:trPr>
          <w:trHeight w:val="303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64AD" w:rsidRPr="004F64AD" w:rsidRDefault="004F64AD" w:rsidP="00876911">
            <w:pPr>
              <w:spacing w:after="300" w:line="240" w:lineRule="auto"/>
              <w:rPr>
                <w:rFonts w:ascii="Helvetica" w:eastAsia="Times New Roman" w:hAnsi="Helvetica" w:cs="Times New Roman"/>
                <w:color w:val="727272"/>
                <w:sz w:val="21"/>
                <w:szCs w:val="21"/>
                <w:lang w:eastAsia="zh-TW" w:bidi="ar-SA"/>
              </w:rPr>
            </w:pPr>
          </w:p>
        </w:tc>
      </w:tr>
    </w:tbl>
    <w:p w:rsidR="002E5178" w:rsidRPr="006F5D28" w:rsidRDefault="00903331" w:rsidP="00876911">
      <w:pPr>
        <w:rPr>
          <w:b/>
          <w:color w:val="FF0000"/>
        </w:rPr>
      </w:pPr>
      <w:r w:rsidRPr="006F5D28">
        <w:rPr>
          <w:b/>
        </w:rPr>
        <w:t xml:space="preserve">COTATION FFR       </w:t>
      </w:r>
      <w:r w:rsidRPr="006F5D28">
        <w:rPr>
          <w:b/>
          <w:color w:val="FF0000"/>
        </w:rPr>
        <w:t>6</w:t>
      </w:r>
      <w:r w:rsidR="004F64AD">
        <w:rPr>
          <w:b/>
          <w:color w:val="FF0000"/>
        </w:rPr>
        <w:t>4</w:t>
      </w:r>
    </w:p>
    <w:p w:rsidR="002E5178" w:rsidRDefault="00903331" w:rsidP="00876911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C37F8" wp14:editId="680C0CDE">
                <wp:simplePos x="0" y="0"/>
                <wp:positionH relativeFrom="column">
                  <wp:posOffset>2771775</wp:posOffset>
                </wp:positionH>
                <wp:positionV relativeFrom="paragraph">
                  <wp:posOffset>1043305</wp:posOffset>
                </wp:positionV>
                <wp:extent cx="257175" cy="311150"/>
                <wp:effectExtent l="19050" t="0" r="28575" b="31750"/>
                <wp:wrapNone/>
                <wp:docPr id="17" name="Flèche :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E837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7" o:spid="_x0000_s1026" type="#_x0000_t67" style="position:absolute;margin-left:218.25pt;margin-top:82.15pt;width:20.2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" adj="12673" fillcolor="#266cbf [3204]" strokecolor="#13355f [1604]" strokeweight="1pt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69071" wp14:editId="60F01930">
                <wp:simplePos x="0" y="0"/>
                <wp:positionH relativeFrom="column">
                  <wp:posOffset>3238500</wp:posOffset>
                </wp:positionH>
                <wp:positionV relativeFrom="paragraph">
                  <wp:posOffset>386080</wp:posOffset>
                </wp:positionV>
                <wp:extent cx="238125" cy="320675"/>
                <wp:effectExtent l="19050" t="0" r="28575" b="41275"/>
                <wp:wrapNone/>
                <wp:docPr id="16" name="Flèche :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0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818728" id="Flèche : bas 16" o:spid="_x0000_s1026" type="#_x0000_t67" style="position:absolute;margin-left:255pt;margin-top:30.4pt;width:18.7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" adj="13580" fillcolor="#266cbf [3204]" strokecolor="#13355f [1604]" strokeweight="1pt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333FB" wp14:editId="73EE1373">
                <wp:simplePos x="0" y="0"/>
                <wp:positionH relativeFrom="column">
                  <wp:posOffset>2305050</wp:posOffset>
                </wp:positionH>
                <wp:positionV relativeFrom="paragraph">
                  <wp:posOffset>1842770</wp:posOffset>
                </wp:positionV>
                <wp:extent cx="276225" cy="320675"/>
                <wp:effectExtent l="19050" t="0" r="28575" b="41275"/>
                <wp:wrapNone/>
                <wp:docPr id="9" name="Flèche :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0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41F4FB" id="Flèche : bas 9" o:spid="_x0000_s1026" type="#_x0000_t67" style="position:absolute;margin-left:181.5pt;margin-top:145.1pt;width:21.7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" adj="12297" fillcolor="#266cbf [3204]" strokecolor="#13355f [1604]" strokeweight="1pt"/>
            </w:pict>
          </mc:Fallback>
        </mc:AlternateContent>
      </w:r>
      <w:r w:rsidR="002E5178">
        <w:rPr>
          <w:noProof/>
          <w:lang w:eastAsia="fr-FR" w:bidi="ar-SA"/>
        </w:rPr>
        <w:drawing>
          <wp:inline distT="0" distB="0" distL="0" distR="0" wp14:anchorId="0F6D18F1" wp14:editId="67629A42">
            <wp:extent cx="4781550" cy="274350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42" cy="2793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A3F" w:rsidRPr="00822A3F" w:rsidRDefault="00822A3F" w:rsidP="00822A3F">
      <w:pPr>
        <w:rPr>
          <w:rFonts w:ascii="Arial" w:hAnsi="Arial" w:cs="Arial"/>
        </w:rPr>
      </w:pPr>
      <w:r w:rsidRPr="00822A3F">
        <w:rPr>
          <w:rFonts w:ascii="Arial" w:hAnsi="Arial" w:cs="Arial"/>
        </w:rPr>
        <w:t>Si cette sortie vous intéresse, merci de nous le faire savoir par retour du mail en précisant si vous souhaitez un covoiturage ou pas</w:t>
      </w:r>
    </w:p>
    <w:p w:rsidR="00822A3F" w:rsidRPr="00822A3F" w:rsidRDefault="00822A3F" w:rsidP="00822A3F">
      <w:pPr>
        <w:rPr>
          <w:rFonts w:ascii="Arial" w:hAnsi="Arial" w:cs="Arial"/>
        </w:rPr>
      </w:pPr>
      <w:r w:rsidRPr="00822A3F">
        <w:rPr>
          <w:rFonts w:ascii="Arial" w:hAnsi="Arial" w:cs="Arial"/>
        </w:rPr>
        <w:t>Vos animateurs</w:t>
      </w:r>
    </w:p>
    <w:p w:rsidR="00822A3F" w:rsidRPr="00822A3F" w:rsidRDefault="00822A3F" w:rsidP="00822A3F">
      <w:r w:rsidRPr="00D64CEC">
        <w:rPr>
          <w:rFonts w:ascii="Arial" w:hAnsi="Arial" w:cs="Arial"/>
          <w:noProof/>
          <w:lang w:eastAsia="fr-FR"/>
        </w:rPr>
        <w:drawing>
          <wp:inline distT="0" distB="0" distL="0" distR="0" wp14:anchorId="779BA698" wp14:editId="29530610">
            <wp:extent cx="3302678" cy="628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3F" w:rsidRDefault="00822A3F" w:rsidP="00876911"/>
    <w:p w:rsidR="00DB12DB" w:rsidRPr="00822A3F" w:rsidRDefault="00DB12DB" w:rsidP="00822A3F"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bookmarkStart w:id="2" w:name="_GoBack"/>
      <w:bookmarkEnd w:id="2"/>
    </w:p>
    <w:sectPr w:rsidR="00DB12DB" w:rsidRPr="00822A3F" w:rsidSect="0087691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39" w:code="9"/>
      <w:pgMar w:top="11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1F" w:rsidRDefault="00FD251F">
      <w:pPr>
        <w:spacing w:after="0" w:line="240" w:lineRule="auto"/>
      </w:pPr>
      <w:r>
        <w:separator/>
      </w:r>
    </w:p>
    <w:p w:rsidR="00FD251F" w:rsidRDefault="00FD251F"/>
    <w:p w:rsidR="00FD251F" w:rsidRDefault="00FD251F"/>
  </w:endnote>
  <w:endnote w:type="continuationSeparator" w:id="0">
    <w:p w:rsidR="00FD251F" w:rsidRDefault="00FD251F">
      <w:pPr>
        <w:spacing w:after="0" w:line="240" w:lineRule="auto"/>
      </w:pPr>
      <w:r>
        <w:continuationSeparator/>
      </w:r>
    </w:p>
    <w:p w:rsidR="00FD251F" w:rsidRDefault="00FD251F"/>
    <w:p w:rsidR="00FD251F" w:rsidRDefault="00FD2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41" w:rsidRDefault="00DF3C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C41" w:rsidRDefault="00C2561F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A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41" w:rsidRDefault="00DF3C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1F" w:rsidRDefault="00FD251F">
      <w:pPr>
        <w:spacing w:after="0" w:line="240" w:lineRule="auto"/>
      </w:pPr>
      <w:r>
        <w:separator/>
      </w:r>
    </w:p>
    <w:p w:rsidR="00FD251F" w:rsidRDefault="00FD251F"/>
    <w:p w:rsidR="00FD251F" w:rsidRDefault="00FD251F"/>
  </w:footnote>
  <w:footnote w:type="continuationSeparator" w:id="0">
    <w:p w:rsidR="00FD251F" w:rsidRDefault="00FD251F">
      <w:pPr>
        <w:spacing w:after="0" w:line="240" w:lineRule="auto"/>
      </w:pPr>
      <w:r>
        <w:continuationSeparator/>
      </w:r>
    </w:p>
    <w:p w:rsidR="00FD251F" w:rsidRDefault="00FD251F"/>
    <w:p w:rsidR="00FD251F" w:rsidRDefault="00FD25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41" w:rsidRDefault="00DF3C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41" w:rsidRDefault="00DF3C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41" w:rsidRDefault="00DF3C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24E47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6DA33D1"/>
    <w:multiLevelType w:val="hybridMultilevel"/>
    <w:tmpl w:val="9F16C02E"/>
    <w:lvl w:ilvl="0" w:tplc="2D128166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1C5A"/>
    <w:multiLevelType w:val="hybridMultilevel"/>
    <w:tmpl w:val="A3127486"/>
    <w:lvl w:ilvl="0" w:tplc="A96E589A">
      <w:start w:val="1"/>
      <w:numFmt w:val="decimal"/>
      <w:pStyle w:val="Listenumros"/>
      <w:lvlText w:val="%1."/>
      <w:lvlJc w:val="left"/>
      <w:pPr>
        <w:tabs>
          <w:tab w:val="num" w:pos="1991"/>
        </w:tabs>
        <w:ind w:left="1991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2999" w:hanging="360"/>
      </w:pPr>
    </w:lvl>
    <w:lvl w:ilvl="2" w:tplc="0409001B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20"/>
    <w:rsid w:val="00046709"/>
    <w:rsid w:val="00081B46"/>
    <w:rsid w:val="000836DF"/>
    <w:rsid w:val="000D217A"/>
    <w:rsid w:val="00185B42"/>
    <w:rsid w:val="001913FA"/>
    <w:rsid w:val="001A0995"/>
    <w:rsid w:val="00202B8B"/>
    <w:rsid w:val="00266B27"/>
    <w:rsid w:val="002C7FEC"/>
    <w:rsid w:val="002E5178"/>
    <w:rsid w:val="002E5BE2"/>
    <w:rsid w:val="00340340"/>
    <w:rsid w:val="003467B0"/>
    <w:rsid w:val="00347A2F"/>
    <w:rsid w:val="003958E3"/>
    <w:rsid w:val="004045A6"/>
    <w:rsid w:val="00426FC5"/>
    <w:rsid w:val="00472D8E"/>
    <w:rsid w:val="0047302E"/>
    <w:rsid w:val="00480C72"/>
    <w:rsid w:val="004879FB"/>
    <w:rsid w:val="004D1693"/>
    <w:rsid w:val="004F64AD"/>
    <w:rsid w:val="00514719"/>
    <w:rsid w:val="00586CD1"/>
    <w:rsid w:val="005A412E"/>
    <w:rsid w:val="005A556E"/>
    <w:rsid w:val="005F366F"/>
    <w:rsid w:val="00647968"/>
    <w:rsid w:val="00677B97"/>
    <w:rsid w:val="006A654B"/>
    <w:rsid w:val="006A7941"/>
    <w:rsid w:val="006B3CDD"/>
    <w:rsid w:val="006E0445"/>
    <w:rsid w:val="006F5D28"/>
    <w:rsid w:val="007E53D1"/>
    <w:rsid w:val="007F15A7"/>
    <w:rsid w:val="00822A3F"/>
    <w:rsid w:val="00842E2C"/>
    <w:rsid w:val="00876911"/>
    <w:rsid w:val="008D6168"/>
    <w:rsid w:val="008E1DC4"/>
    <w:rsid w:val="008F432D"/>
    <w:rsid w:val="00903331"/>
    <w:rsid w:val="00904EE0"/>
    <w:rsid w:val="00943327"/>
    <w:rsid w:val="00965CAC"/>
    <w:rsid w:val="009A2AEC"/>
    <w:rsid w:val="009F3542"/>
    <w:rsid w:val="009F7912"/>
    <w:rsid w:val="00A0745B"/>
    <w:rsid w:val="00A2087C"/>
    <w:rsid w:val="00A2713A"/>
    <w:rsid w:val="00A51267"/>
    <w:rsid w:val="00AA15FC"/>
    <w:rsid w:val="00AA49C5"/>
    <w:rsid w:val="00AC2610"/>
    <w:rsid w:val="00B54ADD"/>
    <w:rsid w:val="00B86083"/>
    <w:rsid w:val="00C22C2F"/>
    <w:rsid w:val="00C2561F"/>
    <w:rsid w:val="00CA40C1"/>
    <w:rsid w:val="00D07566"/>
    <w:rsid w:val="00D87A02"/>
    <w:rsid w:val="00DB12DB"/>
    <w:rsid w:val="00DC2B7F"/>
    <w:rsid w:val="00DF3C41"/>
    <w:rsid w:val="00E03920"/>
    <w:rsid w:val="00E15508"/>
    <w:rsid w:val="00E472EA"/>
    <w:rsid w:val="00E47460"/>
    <w:rsid w:val="00EE4579"/>
    <w:rsid w:val="00EF785D"/>
    <w:rsid w:val="00F05027"/>
    <w:rsid w:val="00FC5C48"/>
    <w:rsid w:val="00F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r-FR" w:eastAsia="ja-JP" w:bidi="fr-FR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12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paragraph" w:styleId="Titre">
    <w:name w:val="Title"/>
    <w:basedOn w:val="Normal"/>
    <w:link w:val="Titre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istepuces">
    <w:name w:val="List Bullet"/>
    <w:basedOn w:val="Normal"/>
    <w:uiPriority w:val="10"/>
    <w:qFormat/>
    <w:pPr>
      <w:numPr>
        <w:numId w:val="13"/>
      </w:numPr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sz w:val="34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styleId="Emphaseintense">
    <w:name w:val="Intense Emphasis"/>
    <w:basedOn w:val="Policepardfaut"/>
    <w:uiPriority w:val="21"/>
    <w:semiHidden/>
    <w:unhideWhenUsed/>
    <w:qFormat/>
    <w:rPr>
      <w:i/>
      <w:iCs/>
      <w:color w:val="266CBF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i/>
      <w:color w:val="266CBF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66CBF" w:themeColor="accent1"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Listenumros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Lienhypertexte">
    <w:name w:val="Hyperlink"/>
    <w:basedOn w:val="Policepardfaut"/>
    <w:uiPriority w:val="99"/>
    <w:unhideWhenUsed/>
    <w:rPr>
      <w:color w:val="266CBF" w:themeColor="hyperlink"/>
      <w:u w:val="single"/>
    </w:rPr>
  </w:style>
  <w:style w:type="character" w:customStyle="1" w:styleId="apple-converted-space">
    <w:name w:val="apple-converted-space"/>
    <w:basedOn w:val="Policepardfaut"/>
    <w:rsid w:val="004045A6"/>
  </w:style>
  <w:style w:type="character" w:customStyle="1" w:styleId="UnresolvedMention">
    <w:name w:val="Unresolved Mention"/>
    <w:basedOn w:val="Policepardfaut"/>
    <w:uiPriority w:val="99"/>
    <w:semiHidden/>
    <w:unhideWhenUsed/>
    <w:rsid w:val="004045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155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E3"/>
    <w:rPr>
      <w:rFonts w:ascii="Segoe UI" w:hAnsi="Segoe UI" w:cs="Segoe UI"/>
      <w:sz w:val="18"/>
      <w:szCs w:val="18"/>
    </w:rPr>
  </w:style>
  <w:style w:type="paragraph" w:customStyle="1" w:styleId="m-4682199054436677966gmail-yiv3919676216gmail-m7612362853278232561m7616060152911648905m3736023035606369210m-6861303276695093989m-163070401895104785gmail-m6037184057762618069m350988502572702550m-4873427392598221733gmail-m-9120804251771764767gmail-m-7845">
    <w:name w:val="m_-4682199054436677966gmail-yiv3919676216gmail-m7612362853278232561m7616060152911648905m3736023035606369210m-6861303276695093989m-163070401895104785gmail-m6037184057762618069m350988502572702550m-4873427392598221733gmail-m-9120804251771764767gmail-m-7845"/>
    <w:basedOn w:val="Normal"/>
    <w:rsid w:val="00CA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TW" w:bidi="ar-SA"/>
    </w:rPr>
  </w:style>
  <w:style w:type="table" w:styleId="Grilledutableau">
    <w:name w:val="Table Grid"/>
    <w:basedOn w:val="TableauNormal"/>
    <w:uiPriority w:val="39"/>
    <w:rsid w:val="0034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fr-FR" w:eastAsia="ja-JP" w:bidi="fr-FR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12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paragraph" w:styleId="Titre">
    <w:name w:val="Title"/>
    <w:basedOn w:val="Normal"/>
    <w:link w:val="TitreC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istepuces">
    <w:name w:val="List Bullet"/>
    <w:basedOn w:val="Normal"/>
    <w:uiPriority w:val="10"/>
    <w:qFormat/>
    <w:pPr>
      <w:numPr>
        <w:numId w:val="13"/>
      </w:numPr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sz w:val="34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595959" w:themeColor="text1" w:themeTint="A6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styleId="Emphaseintense">
    <w:name w:val="Intense Emphasis"/>
    <w:basedOn w:val="Policepardfaut"/>
    <w:uiPriority w:val="21"/>
    <w:semiHidden/>
    <w:unhideWhenUsed/>
    <w:qFormat/>
    <w:rPr>
      <w:i/>
      <w:iCs/>
      <w:color w:val="266CBF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i/>
      <w:color w:val="266CBF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266CBF" w:themeColor="accent1"/>
      <w:sz w:val="36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Listenumros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Lienhypertexte">
    <w:name w:val="Hyperlink"/>
    <w:basedOn w:val="Policepardfaut"/>
    <w:uiPriority w:val="99"/>
    <w:unhideWhenUsed/>
    <w:rPr>
      <w:color w:val="266CBF" w:themeColor="hyperlink"/>
      <w:u w:val="single"/>
    </w:rPr>
  </w:style>
  <w:style w:type="character" w:customStyle="1" w:styleId="apple-converted-space">
    <w:name w:val="apple-converted-space"/>
    <w:basedOn w:val="Policepardfaut"/>
    <w:rsid w:val="004045A6"/>
  </w:style>
  <w:style w:type="character" w:customStyle="1" w:styleId="UnresolvedMention">
    <w:name w:val="Unresolved Mention"/>
    <w:basedOn w:val="Policepardfaut"/>
    <w:uiPriority w:val="99"/>
    <w:semiHidden/>
    <w:unhideWhenUsed/>
    <w:rsid w:val="004045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155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E3"/>
    <w:rPr>
      <w:rFonts w:ascii="Segoe UI" w:hAnsi="Segoe UI" w:cs="Segoe UI"/>
      <w:sz w:val="18"/>
      <w:szCs w:val="18"/>
    </w:rPr>
  </w:style>
  <w:style w:type="paragraph" w:customStyle="1" w:styleId="m-4682199054436677966gmail-yiv3919676216gmail-m7612362853278232561m7616060152911648905m3736023035606369210m-6861303276695093989m-163070401895104785gmail-m6037184057762618069m350988502572702550m-4873427392598221733gmail-m-9120804251771764767gmail-m-7845">
    <w:name w:val="m_-4682199054436677966gmail-yiv3919676216gmail-m7612362853278232561m7616060152911648905m3736023035606369210m-6861303276695093989m-163070401895104785gmail-m6037184057762618069m350988502572702550m-4873427392598221733gmail-m-9120804251771764767gmail-m-7845"/>
    <w:basedOn w:val="Normal"/>
    <w:rsid w:val="00CA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TW" w:bidi="ar-SA"/>
    </w:rPr>
  </w:style>
  <w:style w:type="table" w:styleId="Grilledutableau">
    <w:name w:val="Table Grid"/>
    <w:basedOn w:val="TableauNormal"/>
    <w:uiPriority w:val="39"/>
    <w:rsid w:val="0034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8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Saint-Blaise-la-Roche" TargetMode="External"/><Relationship Id="rId18" Type="http://schemas.openxmlformats.org/officeDocument/2006/relationships/hyperlink" Target="https://fr.wikipedia.org/wiki/D%C3%A9partement_des_Vosges" TargetMode="External"/><Relationship Id="rId26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Ligne_de_Strasbourg-Ville_%C3%A0_Saint-Di%C3%A9" TargetMode="External"/><Relationship Id="rId17" Type="http://schemas.openxmlformats.org/officeDocument/2006/relationships/hyperlink" Target="https://fr.wikipedia.org/wiki/Principaut%C3%A9_de_Salm" TargetMode="External"/><Relationship Id="rId25" Type="http://schemas.openxmlformats.org/officeDocument/2006/relationships/image" Target="media/image6.jp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fr.wikipedia.org/wiki/Grave_(titre)" TargetMode="External"/><Relationship Id="rId20" Type="http://schemas.openxmlformats.org/officeDocument/2006/relationships/hyperlink" Target="https://fr.wikipedia.org/wiki/Principaut%C3%A9_de_Salm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Vosges_(d%C3%A9partement)" TargetMode="External"/><Relationship Id="rId24" Type="http://schemas.openxmlformats.org/officeDocument/2006/relationships/image" Target="media/image5.jp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Saulxures_(Bas-Rhin)" TargetMode="External"/><Relationship Id="rId23" Type="http://schemas.openxmlformats.org/officeDocument/2006/relationships/image" Target="media/image4.jpeg"/><Relationship Id="rId28" Type="http://schemas.openxmlformats.org/officeDocument/2006/relationships/header" Target="header1.xml"/><Relationship Id="rId10" Type="http://schemas.openxmlformats.org/officeDocument/2006/relationships/hyperlink" Target="https://fr.wikipedia.org/wiki/Donon" TargetMode="External"/><Relationship Id="rId19" Type="http://schemas.openxmlformats.org/officeDocument/2006/relationships/hyperlink" Target="https://fr.wikipedia.org/wiki/Trait%C3%A9_de_Francfort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Vall%C3%A9e_de_la_Bruche" TargetMode="External"/><Relationship Id="rId14" Type="http://schemas.openxmlformats.org/officeDocument/2006/relationships/hyperlink" Target="https://fr.wikipedia.org/wiki/Abbaye_de_Senones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%20paul\Documents\%7bB54CC3E2-CA48-4041-9BE9-CD4728AF2D04%7dtf16392128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{B54CC3E2-CA48-4041-9BE9-CD4728AF2D04}tf16392128</Template>
  <TotalTime>2</TotalTime>
  <Pages>4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paul WOLFER</dc:creator>
  <cp:lastModifiedBy>reneemessner@sfr.fr</cp:lastModifiedBy>
  <cp:revision>2</cp:revision>
  <dcterms:created xsi:type="dcterms:W3CDTF">2019-04-02T14:48:00Z</dcterms:created>
  <dcterms:modified xsi:type="dcterms:W3CDTF">2019-04-02T14:48:00Z</dcterms:modified>
</cp:coreProperties>
</file>